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With over 16 years of experience in software engineering, system integration, and cloud infrastructure, I am thrilled to apply for the Senior Engineer, Information Technology (Technical Solutions) role at Scoot. I admire Scoot’s innovative culture and dedication to transforming the travel experience through cutting-edge technology. My extensive background in designing resilient enterprise architectures, driving AI-powered automation, and delivering scalable cloud solutions equips me to help Scoot optimize IT operations and drive business growth.</w:t>
        <w:br/>
        <w:t xml:space="preserve"/>
        <w:br/>
        <w:t xml:space="preserve">Throughout my career, I have spearheaded complex SDLC initiatives, built high-performance microservices, and led seamless API integrations while significantly optimizing cost efficiency. I excel at translating complex business requirements into clear technical specifications, collaborating across cross-functional teams, and leveraging Agile methodologies to deliver robust systems on schedule. I am eager to bring my deep technical leadership and passion for innovation to Scoot, and I welcome the opportunity to discuss how my expertise aligns with your strategic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