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31,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31,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Software Engineer position within the Global Ad Technology Department at Rakuten Asia. With a Bachelor of Computer Science from Bina Nusantara University and 16+ years of tech experience spanning hands-on software engineering, API integration, and e-commerce platform management at Lazada Singapore, I offer a technical foundation directly applicable to building scalable advertising tools. My background includes building backend services in Java, PHP, C#, and MySQL, as well as managing AWS cloud deployments.</w:t>
        <w:br/>
        <w:t xml:space="preserve"/>
        <w:br/>
        <w:t xml:space="preserve">Throughout my career, I have focused on building complex backend architectures and system integrations. At Lazada Singapore, I directed key platform initiatives including 3PL system integrations and automated shipment visibility, while driving a targeted messaging channel initiative that reached 300,000+ customers and contributed to an 18% increase in GMV. Prior to my platform roles, I developed cross-platform mobile APIs and geospatial web tools utilizing Java, Laravel, C#, and AWS. I look forward to discussing how my software engineering capabilities and e-commerce domain background can support Rakuten’s ad platforms.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