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6,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Software Engineer, ActiveSG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Software Engineer, ActiveSG position at Open Government Products. With over 16 years of experience driving technology-led innovation across software engineering, cloud infrastructure, and AI-powered automation, I am excited about the opportunity to build high-impact digital public goods that directly improve the lives of citizens in Singapore.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architecting and deploying scalable, high-performance systems using Java, Python, and AWS. At my previous roles, I successfully designed microservices architectures and robust API integrations that streamlined complex system workflows and resolved critical infrastructure bottlenecks. Furthermore, my hands-on experience with LLM applications and automated Proof of Concepts (PoCs) positions me to bring cutting-edge AI capabilities to ActiveSG, helping to optimize booking systems, user engagement, and data-driven public services.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Open Government Products' unique operating model as a tech startup within the public sector deeply resonates with my professional philosophy. I thrive in agile environments where rapid prototyping, product ownership, and technical excellence are prioritized. I am eager to leverage my deep technical expertise to collaborate with your cross-functional team, ensuring that ActiveSG continues to deliver seamless, accessible, and highly reliable services.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Thank you for your time and consideration. I welcome the opportunity to discuss how my extensive background in system integration and scalable software development can help Open Government Products achieve its strategic vision for ActiveSG. I look forward to the possibility of contributing to your team.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