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Senior technology leader with over 16 years of experience specializing in AWS cloud infrastructure, Python development, and AI-powered automation. Proven track record of optimizing developer experiences by building resilient CI/CD pipelines and integrating advanced LLM-enabled tools.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Senior technology leader with over 16 years of experience specializing in AWS cloud infrastructure, Python development, and AI-powered automation. Proven track record of optimizing developer experiences by building resilient CI/CD pipelines and integrating advanced LLM-enabled tools.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&amp; Hybrid Cloud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&amp; Hybrid Cloud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CI/CD &amp; DevSecOps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CI/CD &amp; DevSecOps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Terraform Infrastructure as Code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Terraform Infrastructure as Code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AI-Powered Automation &amp; LLMs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AI-Powered Automation &amp; LLMs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Containerization &amp; AWS ECS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Containerization &amp; AWS ECS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Database Management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Database Management &amp; SQL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Linux &amp; Windows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Linux &amp; Windows Administration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