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 seasoned technology leader with over 16 years of experience in cloud infrastructure, system integration, and AI-powered automation. Proven track record of managing robust enterprise environments and implementing advanced monitoring and automated recovery solutions to ensure high availability for mission-critical systems.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 seasoned technology leader with over 16 years of experience in cloud infrastructure, system integration, and AI-powered automation. Proven track record of managing robust enterprise environments and implementing advanced monitoring and automated recovery solutions to ensure high availability for mission-critical systems.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Production Incident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Production Incident Management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Programming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Application Performance Monitoring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Application Performance Monitoring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&amp; Kubernetes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&amp; Kubernetes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Linux &amp; Windows Admin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Linux &amp; Windows Admin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