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21E29" w14:textId="77777777" w:rsidR="005C77BE" w:rsidRDefault="00000000">
      <w:pPr>
        <w:spacing w:after="40"/>
      </w:pPr>
      <w:r>
        <w:rPr>
          <w:rFonts w:ascii="Calibri" w:eastAsia="Calibri" w:hAnsi="Calibri" w:cs="Calibri"/>
          <w:b/>
          <w:bCs/>
          <w:color w:val="1F2A44"/>
          <w:sz w:val="44"/>
          <w:szCs w:val="44"/>
        </w:rPr>
        <w:t>RICKY FREDY</w:t>
      </w:r>
    </w:p>
    <w:p w14:paraId="510BC929" w14:textId="77777777" w:rsidR="005C77BE" w:rsidRDefault="00000000">
      <w:pPr>
        <w:spacing w:after="120"/>
      </w:pPr>
      <w:r>
        <w:rPr>
          <w:rFonts w:ascii="Calibri" w:eastAsia="Calibri" w:hAnsi="Calibri" w:cs="Calibri"/>
          <w:b/>
          <w:bCs/>
          <w:caps/>
          <w:color w:val="555555"/>
        </w:rPr>
        <w:t>TECHNICAL PRODUCT MANAGER</w:t>
      </w:r>
    </w:p>
    <w:p w14:paraId="4C31018F" w14:textId="75A86ABC" w:rsidR="005C77BE" w:rsidRDefault="00000000">
      <w:pPr>
        <w:pBdr>
          <w:bottom w:val="single" w:sz="6" w:space="8" w:color="CCCCCC"/>
        </w:pBdr>
        <w:spacing w:after="60"/>
      </w:pP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Singapore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an</w:t>
      </w:r>
      <w:r>
        <w:rPr>
          <w:rFonts w:ascii="Calibri" w:eastAsia="Calibri" w:hAnsi="Calibri" w:cs="Calibri"/>
          <w:color w:val="333333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(65) 8514-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8719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ricky.fredy.88@gmail.com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https://www.</w:t>
      </w:r>
      <w:r>
        <w:rPr>
          <w:rFonts w:ascii="Calibri" w:eastAsia="Calibri" w:hAnsi="Calibri" w:cs="Calibri"/>
          <w:color w:val="333333"/>
          <w:sz w:val="18"/>
          <w:szCs w:val="18"/>
        </w:rPr>
        <w:t>rfportfolio.online</w:t>
      </w:r>
    </w:p>
    <w:p w14:paraId="0F15B8B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SUMMARY</w:t>
      </w:r>
    </w:p>
    <w:p w14:paraId="4F5C48A7" w14:textId="77777777" w:rsidR="005C77BE" w:rsidRDefault="00000000" w:rsidP="005C6A65">
      <w:pPr>
        <w:spacing w:after="160"/>
        <w:jc w:val="both"/>
      </w:pPr>
      <w:r>
        <w:rPr>
          <w:rFonts w:ascii="Calibri" w:eastAsia="Calibri" w:hAnsi="Calibri" w:cs="Calibri"/>
        </w:rPr>
        <w:t>Accomplished full-stack software architect with over 16 years of experience engineering scalable microservices, cloud-native infrastructure, and high-performance system integrations. Skilled in Java, Python, AWS, SQL, and AI-driven applications, with a track record of executing impactful PoCs and technical mentorship. Passionate about guiding digital transformation, optimizing enterprise platforms, and elevating team capabilities at SMBC.</w:t>
      </w:r>
    </w:p>
    <w:p w14:paraId="225C1865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PROFESSIONAL EXPERIENCE</w:t>
      </w:r>
    </w:p>
    <w:p w14:paraId="4220997B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Product Manager / Technical Product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2018 – Jul 2026</w:t>
      </w:r>
    </w:p>
    <w:p w14:paraId="77ACE5C3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Lazada Singapore | Singapore</w:t>
      </w:r>
    </w:p>
    <w:p w14:paraId="3EF7612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Owned product management for Lazada's Seller Center and Lazada Logistics platforms, running the full lifecycle from BRD/PRD through design, development, and launch.</w:t>
      </w:r>
    </w:p>
    <w:p w14:paraId="3355E90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Directed key RedMart Seller Center initiatives — Seller Onboarding, Master Product, and Seller Center — cutting onboarding product time by 40–50% and reducing manual operations by 44 man-days through automation.</w:t>
      </w:r>
    </w:p>
    <w:p w14:paraId="01DAB5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Lazada Logistics initiatives including 3PL system integration, buyer/seller shipment visibility, package status automation, and collection point integration, enabling nationwide shipment handling and expanded delivery coverage across domestic and cross-border operations.</w:t>
      </w:r>
    </w:p>
    <w:p w14:paraId="3E729DB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Drove a WhatsApp marketing channel initiative that reached 300,000+ new targeted customers and contributed to an 18% increase in GMV.</w:t>
      </w:r>
    </w:p>
    <w:p w14:paraId="4E1831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shipment volume through a Postal Delivery / Virtual 3PL integration.</w:t>
      </w:r>
    </w:p>
    <w:p w14:paraId="113A325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Defined and monitored product performance metrics and dashboards to track business health, surface improvement opportunities, and support data-driven decisions.</w:t>
      </w:r>
    </w:p>
    <w:p w14:paraId="00A9793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AI tools (</w:t>
      </w:r>
      <w:proofErr w:type="spellStart"/>
      <w:r>
        <w:rPr>
          <w:rFonts w:ascii="Calibri" w:eastAsia="Calibri" w:hAnsi="Calibri" w:cs="Calibri"/>
        </w:rPr>
        <w:t>QoderWork</w:t>
      </w:r>
      <w:proofErr w:type="spellEnd"/>
      <w:r>
        <w:rPr>
          <w:rFonts w:ascii="Calibri" w:eastAsia="Calibri" w:hAnsi="Calibri" w:cs="Calibri"/>
        </w:rPr>
        <w:t>, Alibaba AI App Builder) into the product workflow to accelerate mockups, data analysis, and documentation.</w:t>
      </w:r>
    </w:p>
    <w:p w14:paraId="009CDFE6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Gathered and translated requirements from cross-functional stakeholders (Engineering, Marketing, Settlement, Promotions) into scalable product solutions and technical implementation plans.</w:t>
      </w:r>
    </w:p>
    <w:p w14:paraId="1D4619A7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Project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Aug 2016 – Jul 2018</w:t>
      </w:r>
    </w:p>
    <w:p w14:paraId="2552E94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Cloud Tech Ventures Pte. Ltd. | Singapore</w:t>
      </w:r>
    </w:p>
    <w:p w14:paraId="78CB3C0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delivery for multiple product and system initiatives, managing scope, timeline, cost, and quality.</w:t>
      </w:r>
    </w:p>
    <w:p w14:paraId="27CB30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Coordinated cross-functional teams of vendors, developers, and designers while overseeing technical architecture and infrastructure planning.</w:t>
      </w:r>
    </w:p>
    <w:p w14:paraId="3911618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Translated business requirements into product specifications, user flows, and solution designs, tracking progress against delivery milestones.</w:t>
      </w:r>
    </w:p>
    <w:p w14:paraId="6AD6E0D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Senior Mobile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2014 – Aug 2016</w:t>
      </w:r>
    </w:p>
    <w:p w14:paraId="507B7FED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Vertical Software Asia Pte. Ltd. (</w:t>
      </w: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OrangeKloud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) | Singapore</w:t>
      </w:r>
    </w:p>
    <w:p w14:paraId="2CE78463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development of a cross-platform mobile app system and backend API services using Ionic, Laravel, CodeIgniter, and jQuery.</w:t>
      </w:r>
    </w:p>
    <w:p w14:paraId="48CE82E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notifications, geolocation, NFC, and secure data encryption features into production mobile applications.</w:t>
      </w:r>
    </w:p>
    <w:p w14:paraId="3581004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cloud infrastructure and deployment on AWS, including server configuration, database setup, firewall security, and DNS management.</w:t>
      </w:r>
    </w:p>
    <w:p w14:paraId="30F4A99E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.NET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May 2013 – Nov 2014</w:t>
      </w:r>
    </w:p>
    <w:p w14:paraId="351BD59C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Minamas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Plantation | Jakarta, Indonesia</w:t>
      </w:r>
    </w:p>
    <w:p w14:paraId="07DE98E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internal ASP.NET web systems using C#, PHP, CodeIgniter, jQuery, jQuery UI, Google Maps API, and .NET 3.5 with SAP connector integration.</w:t>
      </w:r>
    </w:p>
    <w:p w14:paraId="019C26C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SAP RFC applications and geospatial information systems for hotspot monitoring, site yield potential analysis, and planter dashboards.</w:t>
      </w:r>
    </w:p>
    <w:p w14:paraId="5E88E38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internal server configurations including IIS and Windows library deployments.</w:t>
      </w:r>
    </w:p>
    <w:p w14:paraId="448EA61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lastRenderedPageBreak/>
        <w:t>Web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2010 – Nov 2012</w:t>
      </w:r>
    </w:p>
    <w:p w14:paraId="2F859333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Bouncity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Network | Jakarta, Indonesia</w:t>
      </w:r>
    </w:p>
    <w:p w14:paraId="326CC7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BlackBerry applications (Java, BlackBerry SDK 5.0) with geolocation, notification, and file system integration.</w:t>
      </w:r>
    </w:p>
    <w:p w14:paraId="1238ABE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internal and external web systems using CodeIgniter PHP, jQuery, Google Maps API, and Facebook API.</w:t>
      </w:r>
    </w:p>
    <w:p w14:paraId="2327A6D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Managed infrastructure including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, LAN, AWS EC2, firewall, and nginx/MySQL/</w:t>
      </w:r>
      <w:proofErr w:type="spellStart"/>
      <w:r>
        <w:rPr>
          <w:rFonts w:ascii="Calibri" w:eastAsia="Calibri" w:hAnsi="Calibri" w:cs="Calibri"/>
        </w:rPr>
        <w:t>memcache</w:t>
      </w:r>
      <w:proofErr w:type="spellEnd"/>
      <w:r>
        <w:rPr>
          <w:rFonts w:ascii="Calibri" w:eastAsia="Calibri" w:hAnsi="Calibri" w:cs="Calibri"/>
        </w:rPr>
        <w:t xml:space="preserve"> server configurations.</w:t>
      </w:r>
    </w:p>
    <w:p w14:paraId="43396658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Assistant Laboratory / Network Administrator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2007 – Aug 2010</w:t>
      </w:r>
    </w:p>
    <w:p w14:paraId="0C1813B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| Jakarta, Indonesia</w:t>
      </w:r>
    </w:p>
    <w:p w14:paraId="12B818FD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cloning, installation, patching, and configuration for 1,300 PCs with a team of 12 personnel.</w:t>
      </w:r>
    </w:p>
    <w:p w14:paraId="3BA3516A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Administered Linux Ubuntu, Windows Server 2003, Netware, and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/Cisco 3750/2950/2960 network devices.</w:t>
      </w:r>
    </w:p>
    <w:p w14:paraId="03772F7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Created and taught exams for algorithms, data structures, OOP, database design, data warehousing, and Linux OS courses.</w:t>
      </w:r>
    </w:p>
    <w:p w14:paraId="0E65C267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KEY ACHIEVEMENTS (LAZADA SINGAPORE)</w:t>
      </w:r>
    </w:p>
    <w:p w14:paraId="70DFA3C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Improved onboarding product time by 40–50% through onboarding automation on the Seller Center.</w:t>
      </w:r>
    </w:p>
    <w:p w14:paraId="4E9B42F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Reduced manual operations workload by 44 man-days through the same onboarding automation initiative.</w:t>
      </w:r>
    </w:p>
    <w:p w14:paraId="3564DB9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Contributed to an 18% increase in GMV via a WhatsApp marketing channel initiative.</w:t>
      </w:r>
    </w:p>
    <w:p w14:paraId="794A06B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Reached over 300,000 new targeted customers through the WhatsApp marketing channel.</w:t>
      </w:r>
    </w:p>
    <w:p w14:paraId="27F0EE9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nationwide platform shipment handling and expanded delivery coverage through Logistics 3PL integration.</w:t>
      </w:r>
    </w:p>
    <w:p w14:paraId="60FE6C7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volume via Postal Delivery / Virtual 3PL integration.</w:t>
      </w:r>
    </w:p>
    <w:p w14:paraId="1B9458B1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SKILLS</w:t>
      </w:r>
    </w:p>
    <w:p w14:paraId="251B4602" w14:textId="7D49250B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Hard Skills: </w:t>
      </w:r>
      <w:r>
        <w:rPr>
          <w:rFonts w:ascii="Calibri" w:eastAsia="Calibri" w:hAnsi="Calibri" w:cs="Calibri"/>
          <w:sz w:val="19"/>
          <w:szCs w:val="19"/>
        </w:rPr>
        <w:t>Full Stack Java &amp; Python Dev, Cloud Architecture (AWS), Microservices Architecture, API Design &amp; System Integration, SQL &amp; Data Modeling, PoC Development &amp; Innovation, AI &amp; LLM Integration, CI/CD &amp; DevOps Practices, Technical Mentorship</w:t>
      </w:r>
    </w:p>
    <w:p w14:paraId="22598E0D" w14:textId="5DEBA5CA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Soft Skills: </w:t>
      </w:r>
      <w:r>
        <w:rPr>
          <w:rFonts w:ascii="Calibri" w:eastAsia="Calibri" w:hAnsi="Calibri" w:cs="Calibri"/>
          <w:sz w:val="19"/>
          <w:szCs w:val="19"/>
        </w:rPr>
        <w:t>Collaboration, Analysis, Time Management, Leadership</w:t>
      </w:r>
    </w:p>
    <w:p w14:paraId="60AB3B99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Technical Stack: </w:t>
      </w:r>
      <w:r>
        <w:rPr>
          <w:rFonts w:ascii="Calibri" w:eastAsia="Calibri" w:hAnsi="Calibri" w:cs="Calibri"/>
          <w:sz w:val="19"/>
          <w:szCs w:val="19"/>
        </w:rPr>
        <w:t>API integration, system architecture, cloud infrastructure (AWS), C#, PHP, .NET, Java, jQuery, Ionic, Laravel, CodeIgniter, SAP RFC integration, Google Maps API</w:t>
      </w:r>
    </w:p>
    <w:p w14:paraId="241A433C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AI Tools: </w:t>
      </w:r>
      <w:proofErr w:type="spellStart"/>
      <w:r>
        <w:rPr>
          <w:rFonts w:ascii="Calibri" w:eastAsia="Calibri" w:hAnsi="Calibri" w:cs="Calibri"/>
          <w:sz w:val="19"/>
          <w:szCs w:val="19"/>
        </w:rPr>
        <w:t>QoderWork</w:t>
      </w:r>
      <w:proofErr w:type="spellEnd"/>
      <w:r>
        <w:rPr>
          <w:rFonts w:ascii="Calibri" w:eastAsia="Calibri" w:hAnsi="Calibri" w:cs="Calibri"/>
          <w:sz w:val="19"/>
          <w:szCs w:val="19"/>
        </w:rPr>
        <w:t>, Alibaba AI App Builder, AI-assisted mockups, analysis &amp; documentation</w:t>
      </w:r>
    </w:p>
    <w:p w14:paraId="1E9228CB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Infrastructure: </w:t>
      </w:r>
      <w:r>
        <w:rPr>
          <w:rFonts w:ascii="Calibri" w:eastAsia="Calibri" w:hAnsi="Calibri" w:cs="Calibri"/>
          <w:sz w:val="19"/>
          <w:szCs w:val="19"/>
        </w:rPr>
        <w:t>Linux, Windows Server, Netware, Cisco/</w:t>
      </w:r>
      <w:proofErr w:type="spellStart"/>
      <w:r>
        <w:rPr>
          <w:rFonts w:ascii="Calibri" w:eastAsia="Calibri" w:hAnsi="Calibri" w:cs="Calibri"/>
          <w:sz w:val="19"/>
          <w:szCs w:val="19"/>
        </w:rPr>
        <w:t>Mikrotik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networking, nginx, MySQL, IIS</w:t>
      </w:r>
    </w:p>
    <w:p w14:paraId="6833BEF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EDUCATION</w:t>
      </w:r>
    </w:p>
    <w:p w14:paraId="24323E62" w14:textId="77777777" w:rsidR="005C77BE" w:rsidRDefault="00000000">
      <w:pPr>
        <w:spacing w:after="10"/>
      </w:pPr>
      <w:r>
        <w:rPr>
          <w:rFonts w:ascii="Calibri" w:eastAsia="Calibri" w:hAnsi="Calibri" w:cs="Calibri"/>
          <w:b/>
          <w:bCs/>
          <w:color w:val="1F2A44"/>
        </w:rPr>
        <w:t>Bachelor of Computer Science</w:t>
      </w:r>
    </w:p>
    <w:p w14:paraId="36900CF8" w14:textId="77777777" w:rsidR="005C77BE" w:rsidRDefault="00000000"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University | Jakarta, Indonesia | Jun 2010</w:t>
      </w:r>
    </w:p>
    <w:sectPr w:rsidR="005C77B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A38D9"/>
    <w:multiLevelType w:val="hybridMultilevel"/>
    <w:tmpl w:val="2976081A"/>
    <w:lvl w:ilvl="0" w:tplc="4F782CBE">
      <w:start w:val="1"/>
      <w:numFmt w:val="bullet"/>
      <w:lvlText w:val="●"/>
      <w:lvlJc w:val="left"/>
      <w:pPr>
        <w:ind w:left="720" w:hanging="360"/>
      </w:pPr>
    </w:lvl>
    <w:lvl w:ilvl="1" w:tplc="E6284B44">
      <w:start w:val="1"/>
      <w:numFmt w:val="bullet"/>
      <w:lvlText w:val="○"/>
      <w:lvlJc w:val="left"/>
      <w:pPr>
        <w:ind w:left="1440" w:hanging="360"/>
      </w:pPr>
    </w:lvl>
    <w:lvl w:ilvl="2" w:tplc="D918E902">
      <w:start w:val="1"/>
      <w:numFmt w:val="bullet"/>
      <w:lvlText w:val="■"/>
      <w:lvlJc w:val="left"/>
      <w:pPr>
        <w:ind w:left="2160" w:hanging="360"/>
      </w:pPr>
    </w:lvl>
    <w:lvl w:ilvl="3" w:tplc="93022FD0">
      <w:start w:val="1"/>
      <w:numFmt w:val="bullet"/>
      <w:lvlText w:val="●"/>
      <w:lvlJc w:val="left"/>
      <w:pPr>
        <w:ind w:left="2880" w:hanging="360"/>
      </w:pPr>
    </w:lvl>
    <w:lvl w:ilvl="4" w:tplc="9034B2F8">
      <w:start w:val="1"/>
      <w:numFmt w:val="bullet"/>
      <w:lvlText w:val="○"/>
      <w:lvlJc w:val="left"/>
      <w:pPr>
        <w:ind w:left="3600" w:hanging="360"/>
      </w:pPr>
    </w:lvl>
    <w:lvl w:ilvl="5" w:tplc="88CC5AFC">
      <w:start w:val="1"/>
      <w:numFmt w:val="bullet"/>
      <w:lvlText w:val="■"/>
      <w:lvlJc w:val="left"/>
      <w:pPr>
        <w:ind w:left="4320" w:hanging="360"/>
      </w:pPr>
    </w:lvl>
    <w:lvl w:ilvl="6" w:tplc="FA02B6B0">
      <w:start w:val="1"/>
      <w:numFmt w:val="bullet"/>
      <w:lvlText w:val="●"/>
      <w:lvlJc w:val="left"/>
      <w:pPr>
        <w:ind w:left="5040" w:hanging="360"/>
      </w:pPr>
    </w:lvl>
    <w:lvl w:ilvl="7" w:tplc="2B34F588">
      <w:start w:val="1"/>
      <w:numFmt w:val="bullet"/>
      <w:lvlText w:val="●"/>
      <w:lvlJc w:val="left"/>
      <w:pPr>
        <w:ind w:left="5760" w:hanging="360"/>
      </w:pPr>
    </w:lvl>
    <w:lvl w:ilvl="8" w:tplc="11E0FAFC">
      <w:start w:val="1"/>
      <w:numFmt w:val="bullet"/>
      <w:lvlText w:val="●"/>
      <w:lvlJc w:val="left"/>
      <w:pPr>
        <w:ind w:left="6480" w:hanging="360"/>
      </w:pPr>
    </w:lvl>
  </w:abstractNum>
  <w:num w:numId="1" w16cid:durableId="468978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BE"/>
    <w:rsid w:val="000771C1"/>
    <w:rsid w:val="005C6A65"/>
    <w:rsid w:val="005C77BE"/>
    <w:rsid w:val="005D1C6D"/>
    <w:rsid w:val="00D25AFE"/>
    <w:rsid w:val="00F5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B9DC7"/>
  <w15:docId w15:val="{0A6BD44D-60EC-314F-B079-EB51742C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Ricky</cp:lastModifiedBy>
  <cp:revision>4</cp:revision>
  <dcterms:created xsi:type="dcterms:W3CDTF">2026-08-10T22:30:00Z</dcterms:created>
  <dcterms:modified xsi:type="dcterms:W3CDTF">2026-08-10T23:07:00Z</dcterms:modified>
</cp:coreProperties>
</file>