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Seasoned technology leader and software engineer with over 16 years of experience driving digital transformation, microservices architecture, and cloud solutions. Expert in Java development, RESTful API design, full-stack integration, and AI-powered automation. Proven track record of translating complex product requirements into resilient, high-scalability platforms. Eager to leverage deep technical skills and Agile practices to help OCBC build future-ready banking services.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Java &amp; Microservices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Java &amp; Microservices Development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RESTful API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RESTful API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Native (Docker/Kubernetes)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Cloud Native (Docker/Kubernetes)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React &amp; Front-End Frameworks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React &amp; Front-End Frameworks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SQL &amp; Database Optimization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SQL &amp; Database Optimization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AI-Powered Automation Solutions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AI-Powered Automation Solutions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DevOps &amp; CI/CD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84%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DevOps &amp; CI/CD Engineering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84%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System Integration &amp; Architecture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System Integration &amp; Architecture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Product Requirements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86%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Product Requirements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86%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