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technology experience, I specialize in driving digital transformation through AI-powered automation, cloud microservices, and system integration. I have a proven track record of translating complex business challenges into scalable, high-impact enterprise solutions and leading full lifecycle pilot deployments. My expertise across LLM applications, product management, and stakeholder engagement aligns directly with Halliburton's vision for operational innovation.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Cloud Architecture &amp; Infrastructure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Cloud Architecture &amp; Infrastructure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Applications &amp;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LLM Applications &amp; Analytics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APIs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APIs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Digital Transformation Strategy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Digital Transformation Strategy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 &amp; PRDs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&amp;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&amp; Product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Feasibility &amp; PoC Execution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Feasibility &amp; PoC Execution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&amp; Database Design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