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Seasoned Technical Program Manager with 16+ years of experience leading complex software engineering, cloud infrastructure, and AI-powered automation initiatives. Adept at bridging executive vision and engineering execution, translating complex requirements, and managing multi-disciplinary cross-functional teams. Proven track record in scaling system integrations, technical operations, and workflow optimizations to drive impactful global programs. Excited to bring robust technical leadership to 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Program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Program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Integration &amp;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Integration &amp;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AI &amp; Process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AI &amp; Process Automation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Cross-Functional Leadership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Cross-Functional Leadership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Analysis &amp; PRD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Analysis &amp; PRD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&amp; Program Governance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&amp; Program Governance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&amp; 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&amp; 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API Integrations &amp; UAT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API Integrations &amp; UAT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Operations &amp; Workflows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Operations &amp; Workflows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